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ackground w:color="FFFFFF"/>
  <w:body>
    <w:p w:rsidR="00000000" w:rsidDel="00000000" w:rsidP="00000000" w:rsidRDefault="00000000" w:rsidRPr="00000000" w14:paraId="00000001">
      <w:pPr>
        <w:pStyle w:val="Heading1"/>
        <w:spacing w:after="320" w:lineRule="auto"/>
        <w:jc w:val="center"/>
        <w:rPr/>
      </w:pPr>
      <w:bookmarkStart w:colFirst="0" w:colLast="0" w:name="_78up3h24pdq5" w:id="0"/>
      <w:bookmarkEnd w:id="0"/>
      <w:r w:rsidDel="00000000" w:rsidR="00000000" w:rsidRPr="00000000">
        <w:rPr>
          <w:rtl w:val="0"/>
        </w:rPr>
        <w:t xml:space="preserve">Whoever Does Them &amp; Teaches Them</w:t>
      </w:r>
    </w:p>
    <w:p w:rsidR="00000000" w:rsidDel="00000000" w:rsidP="00000000" w:rsidRDefault="00000000" w:rsidRPr="00000000" w14:paraId="00000002">
      <w:pPr>
        <w:rPr/>
      </w:pPr>
      <w:r w:rsidDel="00000000" w:rsidR="00000000" w:rsidRPr="00000000">
        <w:rPr>
          <w:rtl w:val="0"/>
        </w:rPr>
        <w:t xml:space="preserve">Matthew 5</w:t>
      </w:r>
      <w:r w:rsidDel="00000000" w:rsidR="00000000" w:rsidRPr="00000000">
        <w:rPr>
          <w:rtl w:val="0"/>
        </w:rPr>
        <w:t xml:space="preserve">:17-</w:t>
      </w:r>
      <w:r w:rsidDel="00000000" w:rsidR="00000000" w:rsidRPr="00000000">
        <w:rPr>
          <w:rtl w:val="0"/>
        </w:rPr>
        <w:t xml:space="preserve">20</w:t>
      </w:r>
    </w:p>
    <w:p w:rsidR="00000000" w:rsidDel="00000000" w:rsidP="00000000" w:rsidRDefault="00000000" w:rsidRPr="00000000" w14:paraId="00000003">
      <w:pPr>
        <w:rPr/>
      </w:pPr>
      <w:r w:rsidDel="00000000" w:rsidR="00000000" w:rsidRPr="00000000">
        <w:rPr>
          <w:rtl w:val="0"/>
        </w:rPr>
        <w:t xml:space="preserve">Key Verse 5:19</w:t>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i w:val="1"/>
        </w:rPr>
      </w:pPr>
      <w:r w:rsidDel="00000000" w:rsidR="00000000" w:rsidRPr="00000000">
        <w:rPr>
          <w:i w:val="1"/>
          <w:rtl w:val="0"/>
        </w:rPr>
        <w:t xml:space="preserve">“</w:t>
      </w:r>
      <w:r w:rsidDel="00000000" w:rsidR="00000000" w:rsidRPr="00000000">
        <w:rPr>
          <w:i w:val="1"/>
          <w:rtl w:val="0"/>
        </w:rPr>
        <w:t xml:space="preserve">Therefore whoever relaxes one of the least of these commandments and teaches others to do the same will be called least in the kingdom of heaven, but whoever does them and teaches them will be called great in the kingdom of heaven.</w:t>
      </w:r>
      <w:r w:rsidDel="00000000" w:rsidR="00000000" w:rsidRPr="00000000">
        <w:rPr>
          <w:i w:val="1"/>
          <w:rtl w:val="0"/>
        </w:rPr>
        <w:t xml:space="preserve">”</w:t>
      </w:r>
      <w:r w:rsidDel="00000000" w:rsidR="00000000" w:rsidRPr="00000000">
        <w:rPr>
          <w:rtl w:val="0"/>
        </w:rPr>
      </w:r>
    </w:p>
    <w:p w:rsidR="00000000" w:rsidDel="00000000" w:rsidP="00000000" w:rsidRDefault="00000000" w:rsidRPr="00000000" w14:paraId="00000006">
      <w:pPr>
        <w:rPr>
          <w:i w:val="1"/>
          <w:sz w:val="24"/>
          <w:szCs w:val="24"/>
        </w:rPr>
      </w:pPr>
      <w:r w:rsidDel="00000000" w:rsidR="00000000" w:rsidRPr="00000000">
        <w:rPr>
          <w:rtl w:val="0"/>
        </w:rPr>
      </w:r>
    </w:p>
    <w:p w:rsidR="00000000" w:rsidDel="00000000" w:rsidP="00000000" w:rsidRDefault="00000000" w:rsidRPr="00000000" w14:paraId="00000007">
      <w:pPr>
        <w:rPr/>
      </w:pPr>
      <w:r w:rsidDel="00000000" w:rsidR="00000000" w:rsidRPr="00000000">
        <w:rPr>
          <w:rtl w:val="0"/>
        </w:rPr>
        <w:t xml:space="preserve">Look at v</w:t>
      </w:r>
      <w:r w:rsidDel="00000000" w:rsidR="00000000" w:rsidRPr="00000000">
        <w:rPr>
          <w:rtl w:val="0"/>
        </w:rPr>
        <w:t xml:space="preserve">.17</w:t>
      </w:r>
    </w:p>
    <w:p w:rsidR="00000000" w:rsidDel="00000000" w:rsidP="00000000" w:rsidRDefault="00000000" w:rsidRPr="00000000" w14:paraId="00000008">
      <w:pPr>
        <w:numPr>
          <w:ilvl w:val="0"/>
          <w:numId w:val="1"/>
        </w:numPr>
        <w:ind w:left="720" w:hanging="360"/>
        <w:rPr>
          <w:u w:val="none"/>
        </w:rPr>
      </w:pPr>
      <w:r w:rsidDel="00000000" w:rsidR="00000000" w:rsidRPr="00000000">
        <w:rPr>
          <w:rtl w:val="0"/>
        </w:rPr>
        <w:t xml:space="preserve">What context is “Law and the Prophets” usually used? (</w:t>
      </w:r>
      <w:hyperlink r:id="rId6">
        <w:r w:rsidDel="00000000" w:rsidR="00000000" w:rsidRPr="00000000">
          <w:rPr>
            <w:color w:val="1155cc"/>
            <w:u w:val="single"/>
            <w:rtl w:val="0"/>
          </w:rPr>
          <w:t xml:space="preserve">Matt 7:12</w:t>
        </w:r>
      </w:hyperlink>
      <w:r w:rsidDel="00000000" w:rsidR="00000000" w:rsidRPr="00000000">
        <w:rPr>
          <w:rtl w:val="0"/>
        </w:rPr>
        <w:t xml:space="preserve">, </w:t>
      </w:r>
      <w:hyperlink r:id="rId7">
        <w:r w:rsidDel="00000000" w:rsidR="00000000" w:rsidRPr="00000000">
          <w:rPr>
            <w:color w:val="1155cc"/>
            <w:u w:val="single"/>
            <w:rtl w:val="0"/>
          </w:rPr>
          <w:t xml:space="preserve">22:37-40</w:t>
        </w:r>
      </w:hyperlink>
      <w:r w:rsidDel="00000000" w:rsidR="00000000" w:rsidRPr="00000000">
        <w:rPr>
          <w:rtl w:val="0"/>
        </w:rPr>
        <w:t xml:space="preserve">)</w:t>
      </w:r>
    </w:p>
    <w:p w:rsidR="00000000" w:rsidDel="00000000" w:rsidP="00000000" w:rsidRDefault="00000000" w:rsidRPr="00000000" w14:paraId="00000009">
      <w:pPr>
        <w:numPr>
          <w:ilvl w:val="0"/>
          <w:numId w:val="1"/>
        </w:numPr>
        <w:ind w:left="720" w:hanging="360"/>
        <w:rPr>
          <w:u w:val="none"/>
        </w:rPr>
      </w:pPr>
      <w:r w:rsidDel="00000000" w:rsidR="00000000" w:rsidRPr="00000000">
        <w:rPr>
          <w:rtl w:val="0"/>
        </w:rPr>
        <w:t xml:space="preserve">What then does Jesus mean “I have not come to abolish them but to fulfill them”?</w:t>
      </w:r>
    </w:p>
    <w:p w:rsidR="00000000" w:rsidDel="00000000" w:rsidP="00000000" w:rsidRDefault="00000000" w:rsidRPr="00000000" w14:paraId="0000000A">
      <w:pPr>
        <w:numPr>
          <w:ilvl w:val="0"/>
          <w:numId w:val="1"/>
        </w:numPr>
        <w:ind w:left="720" w:hanging="360"/>
        <w:rPr>
          <w:u w:val="none"/>
        </w:rPr>
      </w:pPr>
      <w:r w:rsidDel="00000000" w:rsidR="00000000" w:rsidRPr="00000000">
        <w:rPr>
          <w:rtl w:val="0"/>
        </w:rPr>
        <w:t xml:space="preserve">What was Jesus’ life like as he “fulfilled them”?</w:t>
      </w:r>
    </w:p>
    <w:p w:rsidR="00000000" w:rsidDel="00000000" w:rsidP="00000000" w:rsidRDefault="00000000" w:rsidRPr="00000000" w14:paraId="0000000B">
      <w:pPr>
        <w:rPr/>
      </w:pPr>
      <w:r w:rsidDel="00000000" w:rsidR="00000000" w:rsidRPr="00000000">
        <w:rPr>
          <w:rtl w:val="0"/>
        </w:rPr>
      </w:r>
    </w:p>
    <w:p w:rsidR="00000000" w:rsidDel="00000000" w:rsidP="00000000" w:rsidRDefault="00000000" w:rsidRPr="00000000" w14:paraId="0000000C">
      <w:pPr>
        <w:rPr/>
      </w:pPr>
      <w:r w:rsidDel="00000000" w:rsidR="00000000" w:rsidRPr="00000000">
        <w:rPr>
          <w:rtl w:val="0"/>
        </w:rPr>
        <w:t xml:space="preserve">Look at v.18</w:t>
      </w:r>
    </w:p>
    <w:p w:rsidR="00000000" w:rsidDel="00000000" w:rsidP="00000000" w:rsidRDefault="00000000" w:rsidRPr="00000000" w14:paraId="0000000D">
      <w:pPr>
        <w:numPr>
          <w:ilvl w:val="0"/>
          <w:numId w:val="1"/>
        </w:numPr>
        <w:ind w:left="720" w:hanging="360"/>
        <w:rPr>
          <w:u w:val="none"/>
        </w:rPr>
      </w:pPr>
      <w:r w:rsidDel="00000000" w:rsidR="00000000" w:rsidRPr="00000000">
        <w:rPr>
          <w:rtl w:val="0"/>
        </w:rPr>
        <w:t xml:space="preserve">What does Jesus’ words reveal about the permanency of the Law?</w:t>
      </w:r>
    </w:p>
    <w:p w:rsidR="00000000" w:rsidDel="00000000" w:rsidP="00000000" w:rsidRDefault="00000000" w:rsidRPr="00000000" w14:paraId="0000000E">
      <w:pPr>
        <w:numPr>
          <w:ilvl w:val="0"/>
          <w:numId w:val="1"/>
        </w:numPr>
        <w:ind w:left="720" w:hanging="360"/>
        <w:rPr>
          <w:u w:val="none"/>
        </w:rPr>
      </w:pPr>
      <w:r w:rsidDel="00000000" w:rsidR="00000000" w:rsidRPr="00000000">
        <w:rPr>
          <w:rtl w:val="0"/>
        </w:rPr>
        <w:t xml:space="preserve">What does this permanency mean for Christians?</w:t>
      </w:r>
    </w:p>
    <w:p w:rsidR="00000000" w:rsidDel="00000000" w:rsidP="00000000" w:rsidRDefault="00000000" w:rsidRPr="00000000" w14:paraId="0000000F">
      <w:pPr>
        <w:numPr>
          <w:ilvl w:val="0"/>
          <w:numId w:val="1"/>
        </w:numPr>
        <w:ind w:left="720" w:hanging="360"/>
        <w:rPr>
          <w:u w:val="none"/>
        </w:rPr>
      </w:pPr>
      <w:r w:rsidDel="00000000" w:rsidR="00000000" w:rsidRPr="00000000">
        <w:rPr>
          <w:rtl w:val="0"/>
        </w:rPr>
        <w:t xml:space="preserve">Do Christians need to fulfill the Law like Jesus? (</w:t>
      </w:r>
      <w:hyperlink r:id="rId8">
        <w:r w:rsidDel="00000000" w:rsidR="00000000" w:rsidRPr="00000000">
          <w:rPr>
            <w:color w:val="1155cc"/>
            <w:u w:val="single"/>
            <w:rtl w:val="0"/>
          </w:rPr>
          <w:t xml:space="preserve">Matt 7:12-14</w:t>
        </w:r>
      </w:hyperlink>
      <w:r w:rsidDel="00000000" w:rsidR="00000000" w:rsidRPr="00000000">
        <w:rPr>
          <w:rtl w:val="0"/>
        </w:rPr>
        <w:t xml:space="preserve">, </w:t>
      </w:r>
      <w:hyperlink r:id="rId9">
        <w:r w:rsidDel="00000000" w:rsidR="00000000" w:rsidRPr="00000000">
          <w:rPr>
            <w:color w:val="1155cc"/>
            <w:u w:val="single"/>
            <w:rtl w:val="0"/>
          </w:rPr>
          <w:t xml:space="preserve">Jam 2:8</w:t>
        </w:r>
      </w:hyperlink>
      <w:r w:rsidDel="00000000" w:rsidR="00000000" w:rsidRPr="00000000">
        <w:rPr>
          <w:rtl w:val="0"/>
        </w:rPr>
        <w:t xml:space="preserve">)</w:t>
      </w:r>
    </w:p>
    <w:p w:rsidR="00000000" w:rsidDel="00000000" w:rsidP="00000000" w:rsidRDefault="00000000" w:rsidRPr="00000000" w14:paraId="00000010">
      <w:pPr>
        <w:ind w:left="0" w:firstLine="0"/>
        <w:rPr/>
      </w:pPr>
      <w:r w:rsidDel="00000000" w:rsidR="00000000" w:rsidRPr="00000000">
        <w:rPr>
          <w:rtl w:val="0"/>
        </w:rPr>
      </w:r>
    </w:p>
    <w:p w:rsidR="00000000" w:rsidDel="00000000" w:rsidP="00000000" w:rsidRDefault="00000000" w:rsidRPr="00000000" w14:paraId="00000011">
      <w:pPr>
        <w:ind w:left="0" w:firstLine="0"/>
        <w:rPr/>
      </w:pPr>
      <w:r w:rsidDel="00000000" w:rsidR="00000000" w:rsidRPr="00000000">
        <w:rPr>
          <w:rtl w:val="0"/>
        </w:rPr>
        <w:t xml:space="preserve">Look at v.19</w:t>
      </w:r>
    </w:p>
    <w:p w:rsidR="00000000" w:rsidDel="00000000" w:rsidP="00000000" w:rsidRDefault="00000000" w:rsidRPr="00000000" w14:paraId="00000012">
      <w:pPr>
        <w:numPr>
          <w:ilvl w:val="0"/>
          <w:numId w:val="1"/>
        </w:numPr>
        <w:ind w:left="720" w:hanging="360"/>
        <w:rPr>
          <w:u w:val="none"/>
        </w:rPr>
      </w:pPr>
      <w:r w:rsidDel="00000000" w:rsidR="00000000" w:rsidRPr="00000000">
        <w:rPr>
          <w:rtl w:val="0"/>
        </w:rPr>
        <w:t xml:space="preserve">What prior point is Jesus referencing by saying, “Therefore”?</w:t>
      </w:r>
    </w:p>
    <w:p w:rsidR="00000000" w:rsidDel="00000000" w:rsidP="00000000" w:rsidRDefault="00000000" w:rsidRPr="00000000" w14:paraId="00000013">
      <w:pPr>
        <w:numPr>
          <w:ilvl w:val="0"/>
          <w:numId w:val="1"/>
        </w:numPr>
        <w:ind w:left="720" w:hanging="360"/>
        <w:rPr>
          <w:u w:val="none"/>
        </w:rPr>
      </w:pPr>
      <w:r w:rsidDel="00000000" w:rsidR="00000000" w:rsidRPr="00000000">
        <w:rPr>
          <w:rtl w:val="0"/>
        </w:rPr>
        <w:t xml:space="preserve">Why is “relaxing” the Law and “teaching others the same” wrong?</w:t>
      </w:r>
    </w:p>
    <w:p w:rsidR="00000000" w:rsidDel="00000000" w:rsidP="00000000" w:rsidRDefault="00000000" w:rsidRPr="00000000" w14:paraId="00000014">
      <w:pPr>
        <w:numPr>
          <w:ilvl w:val="0"/>
          <w:numId w:val="1"/>
        </w:numPr>
        <w:ind w:left="720" w:hanging="360"/>
        <w:rPr>
          <w:u w:val="none"/>
        </w:rPr>
      </w:pPr>
      <w:r w:rsidDel="00000000" w:rsidR="00000000" w:rsidRPr="00000000">
        <w:rPr>
          <w:rtl w:val="0"/>
        </w:rPr>
        <w:t xml:space="preserve">What relationship does the Law have with greatness in the Kingdom of Heaven? Why?</w:t>
      </w:r>
    </w:p>
    <w:p w:rsidR="00000000" w:rsidDel="00000000" w:rsidP="00000000" w:rsidRDefault="00000000" w:rsidRPr="00000000" w14:paraId="00000015">
      <w:pPr>
        <w:ind w:left="0" w:firstLine="0"/>
        <w:rPr/>
      </w:pPr>
      <w:r w:rsidDel="00000000" w:rsidR="00000000" w:rsidRPr="00000000">
        <w:rPr>
          <w:rtl w:val="0"/>
        </w:rPr>
      </w:r>
    </w:p>
    <w:p w:rsidR="00000000" w:rsidDel="00000000" w:rsidP="00000000" w:rsidRDefault="00000000" w:rsidRPr="00000000" w14:paraId="00000016">
      <w:pPr>
        <w:ind w:left="0" w:firstLine="0"/>
        <w:rPr/>
      </w:pPr>
      <w:r w:rsidDel="00000000" w:rsidR="00000000" w:rsidRPr="00000000">
        <w:rPr>
          <w:rtl w:val="0"/>
        </w:rPr>
        <w:t xml:space="preserve">Look at v.20</w:t>
      </w:r>
    </w:p>
    <w:p w:rsidR="00000000" w:rsidDel="00000000" w:rsidP="00000000" w:rsidRDefault="00000000" w:rsidRPr="00000000" w14:paraId="00000017">
      <w:pPr>
        <w:numPr>
          <w:ilvl w:val="0"/>
          <w:numId w:val="1"/>
        </w:numPr>
        <w:ind w:left="720" w:hanging="360"/>
        <w:rPr>
          <w:u w:val="none"/>
        </w:rPr>
      </w:pPr>
      <w:r w:rsidDel="00000000" w:rsidR="00000000" w:rsidRPr="00000000">
        <w:rPr>
          <w:rtl w:val="0"/>
        </w:rPr>
        <w:t xml:space="preserve">How good was the “righteousness” of the scribes and Pharisees? (</w:t>
      </w:r>
      <w:hyperlink r:id="rId10">
        <w:r w:rsidDel="00000000" w:rsidR="00000000" w:rsidRPr="00000000">
          <w:rPr>
            <w:color w:val="1155cc"/>
            <w:u w:val="single"/>
            <w:rtl w:val="0"/>
          </w:rPr>
          <w:t xml:space="preserve">Matt 23:1-3</w:t>
        </w:r>
      </w:hyperlink>
      <w:r w:rsidDel="00000000" w:rsidR="00000000" w:rsidRPr="00000000">
        <w:rPr>
          <w:rtl w:val="0"/>
        </w:rPr>
        <w:t xml:space="preserve">)</w:t>
      </w:r>
    </w:p>
    <w:p w:rsidR="00000000" w:rsidDel="00000000" w:rsidP="00000000" w:rsidRDefault="00000000" w:rsidRPr="00000000" w14:paraId="00000018">
      <w:pPr>
        <w:numPr>
          <w:ilvl w:val="0"/>
          <w:numId w:val="1"/>
        </w:numPr>
        <w:ind w:left="720" w:hanging="360"/>
        <w:rPr/>
      </w:pPr>
      <w:r w:rsidDel="00000000" w:rsidR="00000000" w:rsidRPr="00000000">
        <w:rPr>
          <w:rtl w:val="0"/>
        </w:rPr>
        <w:t xml:space="preserve">Why is it difficult to “enter the kingdom of heaven”</w:t>
      </w:r>
      <w:r w:rsidDel="00000000" w:rsidR="00000000" w:rsidRPr="00000000">
        <w:rPr>
          <w:rtl w:val="0"/>
        </w:rPr>
        <w:t xml:space="preserve">? </w:t>
      </w:r>
      <w:hyperlink r:id="rId11">
        <w:r w:rsidDel="00000000" w:rsidR="00000000" w:rsidRPr="00000000">
          <w:rPr>
            <w:color w:val="1155cc"/>
            <w:u w:val="single"/>
            <w:rtl w:val="0"/>
          </w:rPr>
          <w:t xml:space="preserve">Matt 7:21</w:t>
        </w:r>
      </w:hyperlink>
      <w:r w:rsidDel="00000000" w:rsidR="00000000" w:rsidRPr="00000000">
        <w:rPr>
          <w:rtl w:val="0"/>
        </w:rPr>
        <w:t xml:space="preserve">, </w:t>
      </w:r>
      <w:hyperlink r:id="rId12">
        <w:r w:rsidDel="00000000" w:rsidR="00000000" w:rsidRPr="00000000">
          <w:rPr>
            <w:color w:val="1155cc"/>
            <w:u w:val="single"/>
            <w:rtl w:val="0"/>
          </w:rPr>
          <w:t xml:space="preserve">18:3</w:t>
        </w:r>
      </w:hyperlink>
      <w:r w:rsidDel="00000000" w:rsidR="00000000" w:rsidRPr="00000000">
        <w:rPr>
          <w:rtl w:val="0"/>
        </w:rPr>
        <w:t xml:space="preserve">, </w:t>
      </w:r>
      <w:hyperlink r:id="rId13">
        <w:r w:rsidDel="00000000" w:rsidR="00000000" w:rsidRPr="00000000">
          <w:rPr>
            <w:color w:val="1155cc"/>
            <w:u w:val="single"/>
            <w:rtl w:val="0"/>
          </w:rPr>
          <w:t xml:space="preserve">19:24</w:t>
        </w:r>
      </w:hyperlink>
      <w:r w:rsidDel="00000000" w:rsidR="00000000" w:rsidRPr="00000000">
        <w:rPr>
          <w:rtl w:val="0"/>
        </w:rPr>
        <w:t xml:space="preserve">)</w:t>
      </w:r>
    </w:p>
    <w:p w:rsidR="00000000" w:rsidDel="00000000" w:rsidP="00000000" w:rsidRDefault="00000000" w:rsidRPr="00000000" w14:paraId="00000019">
      <w:pPr>
        <w:numPr>
          <w:ilvl w:val="0"/>
          <w:numId w:val="1"/>
        </w:numPr>
        <w:ind w:left="720" w:hanging="360"/>
        <w:rPr>
          <w:u w:val="none"/>
        </w:rPr>
      </w:pPr>
      <w:r w:rsidDel="00000000" w:rsidR="00000000" w:rsidRPr="00000000">
        <w:rPr>
          <w:rtl w:val="0"/>
        </w:rPr>
        <w:t xml:space="preserve">How can we accomplish this? (</w:t>
      </w:r>
      <w:hyperlink r:id="rId14">
        <w:r w:rsidDel="00000000" w:rsidR="00000000" w:rsidRPr="00000000">
          <w:rPr>
            <w:color w:val="1155cc"/>
            <w:u w:val="single"/>
            <w:rtl w:val="0"/>
          </w:rPr>
          <w:t xml:space="preserve">Jeremiah 31:33</w:t>
        </w:r>
      </w:hyperlink>
      <w:r w:rsidDel="00000000" w:rsidR="00000000" w:rsidRPr="00000000">
        <w:rPr>
          <w:rtl w:val="0"/>
        </w:rPr>
        <w:t xml:space="preserve">)</w:t>
      </w:r>
    </w:p>
    <w:p w:rsidR="00000000" w:rsidDel="00000000" w:rsidP="00000000" w:rsidRDefault="00000000" w:rsidRPr="00000000" w14:paraId="0000001A">
      <w:pPr>
        <w:rPr/>
      </w:pPr>
      <w:r w:rsidDel="00000000" w:rsidR="00000000" w:rsidRPr="00000000">
        <w:rPr>
          <w:rtl w:val="0"/>
        </w:rPr>
      </w:r>
    </w:p>
    <w:p w:rsidR="00000000" w:rsidDel="00000000" w:rsidP="00000000" w:rsidRDefault="00000000" w:rsidRPr="00000000" w14:paraId="0000001B">
      <w:pPr>
        <w:rPr/>
      </w:pPr>
      <w:r w:rsidDel="00000000" w:rsidR="00000000" w:rsidRPr="00000000">
        <w:rPr>
          <w:rtl w:val="0"/>
        </w:rPr>
        <w:t xml:space="preserve">Extra: How does this passage relate to the previous passage about salt and light?</w:t>
      </w:r>
    </w:p>
    <w:p w:rsidR="00000000" w:rsidDel="00000000" w:rsidP="00000000" w:rsidRDefault="00000000" w:rsidRPr="00000000" w14:paraId="0000001C">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Trebuchet MS"/>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Roboto" w:cs="Roboto" w:eastAsia="Roboto" w:hAnsi="Roboto"/>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before="200" w:lineRule="auto"/>
    </w:pPr>
    <w:rPr>
      <w:sz w:val="32"/>
      <w:szCs w:val="32"/>
    </w:rPr>
  </w:style>
  <w:style w:type="paragraph" w:styleId="Heading2">
    <w:name w:val="heading 2"/>
    <w:basedOn w:val="Normal"/>
    <w:next w:val="Normal"/>
    <w:pPr>
      <w:keepNext w:val="1"/>
      <w:keepLines w:val="1"/>
      <w:pageBreakBefore w:val="0"/>
      <w:spacing w:after="80" w:before="360" w:lineRule="auto"/>
    </w:pPr>
    <w:rPr>
      <w:b w:val="1"/>
      <w:color w:val="333333"/>
      <w:highlight w:val="white"/>
    </w:rPr>
  </w:style>
  <w:style w:type="paragraph" w:styleId="Heading3">
    <w:name w:val="heading 3"/>
    <w:basedOn w:val="Normal"/>
    <w:next w:val="Normal"/>
    <w:pPr>
      <w:keepNext w:val="1"/>
      <w:keepLines w:val="1"/>
      <w:spacing w:after="80" w:before="240" w:lineRule="auto"/>
      <w:ind w:left="720" w:hanging="360"/>
    </w:pPr>
    <w:rPr/>
  </w:style>
  <w:style w:type="paragraph" w:styleId="Heading4">
    <w:name w:val="heading 4"/>
    <w:basedOn w:val="Normal"/>
    <w:next w:val="Normal"/>
    <w:pPr>
      <w:keepNext w:val="1"/>
      <w:keepLines w:val="1"/>
      <w:pageBreakBefore w:val="0"/>
      <w:spacing w:after="0" w:before="160" w:lineRule="auto"/>
    </w:pPr>
    <w:rPr>
      <w:rFonts w:ascii="Trebuchet MS" w:cs="Trebuchet MS" w:eastAsia="Trebuchet MS" w:hAnsi="Trebuchet MS"/>
      <w:color w:val="666666"/>
      <w:sz w:val="22"/>
      <w:szCs w:val="22"/>
      <w:u w:val="single"/>
    </w:rPr>
  </w:style>
  <w:style w:type="paragraph" w:styleId="Heading5">
    <w:name w:val="heading 5"/>
    <w:basedOn w:val="Normal"/>
    <w:next w:val="Normal"/>
    <w:pPr>
      <w:keepNext w:val="1"/>
      <w:keepLines w:val="1"/>
      <w:pageBreakBefore w:val="0"/>
      <w:spacing w:after="0" w:before="160" w:lineRule="auto"/>
    </w:pPr>
    <w:rPr>
      <w:rFonts w:ascii="Trebuchet MS" w:cs="Trebuchet MS" w:eastAsia="Trebuchet MS" w:hAnsi="Trebuchet MS"/>
      <w:color w:val="666666"/>
      <w:sz w:val="22"/>
      <w:szCs w:val="22"/>
    </w:rPr>
  </w:style>
  <w:style w:type="paragraph" w:styleId="Heading6">
    <w:name w:val="heading 6"/>
    <w:basedOn w:val="Normal"/>
    <w:next w:val="Normal"/>
    <w:pPr>
      <w:keepNext w:val="1"/>
      <w:keepLines w:val="1"/>
      <w:pageBreakBefore w:val="0"/>
      <w:spacing w:after="0" w:before="160" w:lineRule="auto"/>
    </w:pPr>
    <w:rPr>
      <w:rFonts w:ascii="Trebuchet MS" w:cs="Trebuchet MS" w:eastAsia="Trebuchet MS" w:hAnsi="Trebuchet MS"/>
      <w:i w:val="1"/>
      <w:color w:val="666666"/>
      <w:sz w:val="22"/>
      <w:szCs w:val="22"/>
    </w:rPr>
  </w:style>
  <w:style w:type="paragraph" w:styleId="Title">
    <w:name w:val="Title"/>
    <w:basedOn w:val="Normal"/>
    <w:next w:val="Normal"/>
    <w:pPr>
      <w:keepNext w:val="1"/>
      <w:keepLines w:val="1"/>
      <w:pageBreakBefore w:val="0"/>
      <w:spacing w:after="0" w:before="0" w:lineRule="auto"/>
    </w:pPr>
    <w:rPr>
      <w:rFonts w:ascii="Trebuchet MS" w:cs="Trebuchet MS" w:eastAsia="Trebuchet MS" w:hAnsi="Trebuchet MS"/>
      <w:sz w:val="42"/>
      <w:szCs w:val="42"/>
    </w:rPr>
  </w:style>
  <w:style w:type="paragraph" w:styleId="Subtitle">
    <w:name w:val="Subtitle"/>
    <w:basedOn w:val="Normal"/>
    <w:next w:val="Normal"/>
    <w:pPr>
      <w:keepNext w:val="1"/>
      <w:keepLines w:val="1"/>
      <w:pageBreakBefore w:val="0"/>
      <w:spacing w:after="200" w:before="0" w:lineRule="auto"/>
    </w:pPr>
    <w:rPr>
      <w:rFonts w:ascii="Trebuchet MS" w:cs="Trebuchet MS" w:eastAsia="Trebuchet MS" w:hAnsi="Trebuchet MS"/>
      <w:i w:val="1"/>
      <w:color w:val="666666"/>
      <w:sz w:val="26"/>
      <w:szCs w:val="26"/>
    </w:rPr>
  </w:style>
</w:styles>
</file>

<file path=word/_rels/document.xml.rels><?xml version="1.0" encoding="UTF-8" standalone="yes"?><Relationships xmlns="http://schemas.openxmlformats.org/package/2006/relationships"><Relationship Id="rId11" Type="http://schemas.openxmlformats.org/officeDocument/2006/relationships/hyperlink" Target="https://www.biblegateway.com/passage/?search=Matthew%207%3A21&amp;version=ESV" TargetMode="External"/><Relationship Id="rId10" Type="http://schemas.openxmlformats.org/officeDocument/2006/relationships/hyperlink" Target="https://www.biblegateway.com/passage/?search=Matthew+23%3A1-3&amp;version=ESV" TargetMode="External"/><Relationship Id="rId13" Type="http://schemas.openxmlformats.org/officeDocument/2006/relationships/hyperlink" Target="https://www.biblegateway.com/passage/?search=Matthew%2019%3A24&amp;version=ESV" TargetMode="External"/><Relationship Id="rId12" Type="http://schemas.openxmlformats.org/officeDocument/2006/relationships/hyperlink" Target="https://www.biblegateway.com/passage/?search=Matthew%2018%3A3&amp;version=ESV"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biblegateway.com/passage/?search=James%202%3A8&amp;version=ESV" TargetMode="External"/><Relationship Id="rId14" Type="http://schemas.openxmlformats.org/officeDocument/2006/relationships/hyperlink" Target="https://www.biblegateway.com/passage/?search=Jeremiah+31%3A33&amp;version=ESV" TargetMode="External"/><Relationship Id="rId5" Type="http://schemas.openxmlformats.org/officeDocument/2006/relationships/styles" Target="styles.xml"/><Relationship Id="rId6" Type="http://schemas.openxmlformats.org/officeDocument/2006/relationships/hyperlink" Target="https://www.biblegateway.com/passage/?search=Matthew%207%3A12&amp;version=ESV" TargetMode="External"/><Relationship Id="rId7" Type="http://schemas.openxmlformats.org/officeDocument/2006/relationships/hyperlink" Target="https://www.biblegateway.com/passage/?search=Matthew+22%3A37-40&amp;version=ESV" TargetMode="External"/><Relationship Id="rId8" Type="http://schemas.openxmlformats.org/officeDocument/2006/relationships/hyperlink" Target="https://www.biblegateway.com/passage/?search=Matthew+7%3A12-14&amp;version=ESV"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