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Was It For Me That You Fasted?</w:t>
      </w:r>
      <w:r w:rsidDel="00000000" w:rsidR="00000000" w:rsidRPr="00000000">
        <w:rPr>
          <w:rtl w:val="0"/>
        </w:rPr>
      </w:r>
    </w:p>
    <w:p w:rsidR="00000000" w:rsidDel="00000000" w:rsidP="00000000" w:rsidRDefault="00000000" w:rsidRPr="00000000" w14:paraId="00000002">
      <w:pPr>
        <w:spacing w:line="276" w:lineRule="auto"/>
        <w:jc w:val="cente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rtl w:val="0"/>
          </w:rPr>
          <w:t xml:space="preserve">Zechariah 7:01-14</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5: </w:t>
      </w:r>
      <w:r w:rsidDel="00000000" w:rsidR="00000000" w:rsidRPr="00000000">
        <w:rPr>
          <w:rFonts w:ascii="Roboto" w:cs="Roboto" w:eastAsia="Roboto" w:hAnsi="Roboto"/>
          <w:rtl w:val="0"/>
        </w:rPr>
        <w:t xml:space="preserve">“Say to all the people of the land and the priests, ‘When you fasted and mourned in the fifth month and in the seventh, for these seventy years, was it for me that you fasted?</w:t>
      </w:r>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05">
      <w:pPr>
        <w:spacing w:line="36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06">
      <w:pPr>
        <w:spacing w:line="360" w:lineRule="auto"/>
        <w:ind w:left="0" w:firstLine="0"/>
        <w:rPr>
          <w:rFonts w:ascii="Roboto" w:cs="Roboto" w:eastAsia="Roboto" w:hAnsi="Roboto"/>
        </w:rPr>
      </w:pPr>
      <w:r w:rsidDel="00000000" w:rsidR="00000000" w:rsidRPr="00000000">
        <w:rPr>
          <w:rFonts w:ascii="Roboto" w:cs="Roboto" w:eastAsia="Roboto" w:hAnsi="Roboto"/>
          <w:rtl w:val="0"/>
        </w:rPr>
        <w:t xml:space="preserve">V.1-7</w:t>
      </w:r>
    </w:p>
    <w:p w:rsidR="00000000" w:rsidDel="00000000" w:rsidP="00000000" w:rsidRDefault="00000000" w:rsidRPr="00000000" w14:paraId="00000007">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verses 1-3. What question did the people bring to the priests and prophets? </w:t>
        <w:br w:type="textWrapping"/>
        <w:t xml:space="preserve">Why do you think they asked this question?</w:t>
      </w:r>
    </w:p>
    <w:p w:rsidR="00000000" w:rsidDel="00000000" w:rsidP="00000000" w:rsidRDefault="00000000" w:rsidRPr="00000000" w14:paraId="00000008">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5. If the people were not fasting to the LORD why were they fasting, or who were they fasting for?</w:t>
      </w:r>
    </w:p>
    <w:p w:rsidR="00000000" w:rsidDel="00000000" w:rsidP="00000000" w:rsidRDefault="00000000" w:rsidRPr="00000000" w14:paraId="0000000A">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6. What does it mean to eat and drink to yourself? How should the people be eating and drinking?</w:t>
      </w:r>
    </w:p>
    <w:p w:rsidR="00000000" w:rsidDel="00000000" w:rsidP="00000000" w:rsidRDefault="00000000" w:rsidRPr="00000000" w14:paraId="0000000C">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D">
      <w:pPr>
        <w:numPr>
          <w:ilvl w:val="0"/>
          <w:numId w:val="1"/>
        </w:numPr>
        <w:spacing w:after="240" w:line="360" w:lineRule="auto"/>
        <w:ind w:left="720" w:hanging="360"/>
      </w:pPr>
      <w:r w:rsidDel="00000000" w:rsidR="00000000" w:rsidRPr="00000000">
        <w:rPr>
          <w:rFonts w:ascii="Roboto" w:cs="Roboto" w:eastAsia="Roboto" w:hAnsi="Roboto"/>
          <w:rtl w:val="0"/>
        </w:rPr>
        <w:t xml:space="preserve">Look at verse 7. What is the LORD bringing to the people’s attention in this verse?        </w:t>
      </w:r>
    </w:p>
    <w:p w:rsidR="00000000" w:rsidDel="00000000" w:rsidP="00000000" w:rsidRDefault="00000000" w:rsidRPr="00000000" w14:paraId="0000000E">
      <w:pPr>
        <w:spacing w:line="36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0F">
      <w:pPr>
        <w:spacing w:line="360" w:lineRule="auto"/>
        <w:ind w:left="0" w:firstLine="0"/>
        <w:rPr>
          <w:rFonts w:ascii="Roboto" w:cs="Roboto" w:eastAsia="Roboto" w:hAnsi="Roboto"/>
        </w:rPr>
      </w:pPr>
      <w:r w:rsidDel="00000000" w:rsidR="00000000" w:rsidRPr="00000000">
        <w:rPr>
          <w:rFonts w:ascii="Roboto" w:cs="Roboto" w:eastAsia="Roboto" w:hAnsi="Roboto"/>
          <w:rtl w:val="0"/>
        </w:rPr>
        <w:t xml:space="preserve">V.8-10</w:t>
      </w:r>
    </w:p>
    <w:p w:rsidR="00000000" w:rsidDel="00000000" w:rsidP="00000000" w:rsidRDefault="00000000" w:rsidRPr="00000000" w14:paraId="00000010">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verses 8-10. The people asked about how to fast, how did the LORD answer them in these verses? Why do you think the LORD responded in this way?</w:t>
      </w:r>
    </w:p>
    <w:p w:rsidR="00000000" w:rsidDel="00000000" w:rsidP="00000000" w:rsidRDefault="00000000" w:rsidRPr="00000000" w14:paraId="00000011">
      <w:pPr>
        <w:spacing w:line="36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360" w:lineRule="auto"/>
        <w:ind w:left="0" w:firstLine="0"/>
        <w:rPr>
          <w:rFonts w:ascii="Roboto" w:cs="Roboto" w:eastAsia="Roboto" w:hAnsi="Roboto"/>
        </w:rPr>
      </w:pPr>
      <w:r w:rsidDel="00000000" w:rsidR="00000000" w:rsidRPr="00000000">
        <w:rPr>
          <w:rFonts w:ascii="Roboto" w:cs="Roboto" w:eastAsia="Roboto" w:hAnsi="Roboto"/>
          <w:rtl w:val="0"/>
        </w:rPr>
        <w:t xml:space="preserve">V.11-14</w:t>
      </w:r>
    </w:p>
    <w:p w:rsidR="00000000" w:rsidDel="00000000" w:rsidP="00000000" w:rsidRDefault="00000000" w:rsidRPr="00000000" w14:paraId="00000013">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verses 11-12. What did the people in the previous generation do when the LORD tried to speak to them by his Spirit through the prophets? Why do you think they did this?</w:t>
      </w:r>
    </w:p>
    <w:p w:rsidR="00000000" w:rsidDel="00000000" w:rsidP="00000000" w:rsidRDefault="00000000" w:rsidRPr="00000000" w14:paraId="00000014">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5">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verses 12-14. How did the LORD react to the people when they were not willing to listen to him?</w:t>
      </w:r>
    </w:p>
    <w:p w:rsidR="00000000" w:rsidDel="00000000" w:rsidP="00000000" w:rsidRDefault="00000000" w:rsidRPr="00000000" w14:paraId="00000016">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7">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14. Why do you think this is all being shared to the people of Zechariah’s time in response to their initial question in verse 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7%3A01-1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