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240" w:lineRule="auto"/>
        <w:jc w:val="center"/>
        <w:rPr>
          <w:b w:val="1"/>
          <w:sz w:val="24"/>
          <w:szCs w:val="24"/>
        </w:rPr>
      </w:pPr>
      <w:r w:rsidDel="00000000" w:rsidR="00000000" w:rsidRPr="00000000">
        <w:rPr>
          <w:b w:val="1"/>
          <w:sz w:val="24"/>
          <w:szCs w:val="24"/>
          <w:rtl w:val="0"/>
        </w:rPr>
        <w:t xml:space="preserve">OPEN YOUR EYES</w:t>
      </w:r>
    </w:p>
    <w:p w:rsidR="00000000" w:rsidDel="00000000" w:rsidP="00000000" w:rsidRDefault="00000000" w:rsidRPr="00000000" w14:paraId="00000002">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3">
      <w:pPr>
        <w:shd w:fill="ffffff" w:val="clear"/>
        <w:spacing w:after="0" w:before="0" w:lineRule="auto"/>
        <w:rPr>
          <w:sz w:val="24"/>
          <w:szCs w:val="24"/>
        </w:rPr>
      </w:pPr>
      <w:r w:rsidDel="00000000" w:rsidR="00000000" w:rsidRPr="00000000">
        <w:rPr>
          <w:sz w:val="24"/>
          <w:szCs w:val="24"/>
          <w:rtl w:val="0"/>
        </w:rPr>
        <w:t xml:space="preserve">John 4:27-38</w:t>
      </w:r>
    </w:p>
    <w:p w:rsidR="00000000" w:rsidDel="00000000" w:rsidP="00000000" w:rsidRDefault="00000000" w:rsidRPr="00000000" w14:paraId="00000004">
      <w:pPr>
        <w:shd w:fill="ffffff" w:val="clear"/>
        <w:spacing w:after="0" w:before="0" w:lineRule="auto"/>
        <w:rPr>
          <w:sz w:val="24"/>
          <w:szCs w:val="24"/>
        </w:rPr>
      </w:pPr>
      <w:r w:rsidDel="00000000" w:rsidR="00000000" w:rsidRPr="00000000">
        <w:rPr>
          <w:sz w:val="24"/>
          <w:szCs w:val="24"/>
          <w:rtl w:val="0"/>
        </w:rPr>
        <w:t xml:space="preserve">Key Verse 35</w:t>
      </w:r>
    </w:p>
    <w:p w:rsidR="00000000" w:rsidDel="00000000" w:rsidP="00000000" w:rsidRDefault="00000000" w:rsidRPr="00000000" w14:paraId="00000005">
      <w:pPr>
        <w:shd w:fill="ffffff" w:val="clear"/>
        <w:spacing w:after="240" w:before="240" w:lineRule="auto"/>
        <w:jc w:val="center"/>
        <w:rPr>
          <w:color w:val="ff0000"/>
          <w:sz w:val="24"/>
          <w:szCs w:val="24"/>
        </w:rPr>
      </w:pPr>
      <w:r w:rsidDel="00000000" w:rsidR="00000000" w:rsidRPr="00000000">
        <w:rPr>
          <w:color w:val="ff0000"/>
          <w:sz w:val="24"/>
          <w:szCs w:val="24"/>
          <w:rtl w:val="0"/>
        </w:rPr>
        <w:t xml:space="preserve">Don’t you have a saying, ‘It’s still four months until harvest’? I tell you, open your eyes and look at the fields! They are ripe for harvest.</w:t>
      </w:r>
    </w:p>
    <w:p w:rsidR="00000000" w:rsidDel="00000000" w:rsidP="00000000" w:rsidRDefault="00000000" w:rsidRPr="00000000" w14:paraId="00000006">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7">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8">
      <w:pPr>
        <w:numPr>
          <w:ilvl w:val="0"/>
          <w:numId w:val="1"/>
        </w:numPr>
        <w:shd w:fill="ffffff" w:val="clear"/>
        <w:spacing w:after="240" w:before="240" w:lineRule="auto"/>
        <w:ind w:left="720" w:hanging="360"/>
        <w:rPr>
          <w:sz w:val="24"/>
          <w:szCs w:val="24"/>
          <w:u w:val="none"/>
        </w:rPr>
      </w:pPr>
      <w:r w:rsidDel="00000000" w:rsidR="00000000" w:rsidRPr="00000000">
        <w:rPr>
          <w:sz w:val="24"/>
          <w:szCs w:val="24"/>
          <w:rtl w:val="0"/>
        </w:rPr>
        <w:t xml:space="preserve">Read verses 27-30. What was Jesus doing when His disciples returned? (27a) How did the disciples respond? (27b) What did the Samaritan woman do? (28-29) How did the townspeople respond to the woman’s testimony? (30)</w:t>
      </w:r>
      <w:r w:rsidDel="00000000" w:rsidR="00000000" w:rsidRPr="00000000">
        <w:rPr>
          <w:rtl w:val="0"/>
        </w:rPr>
      </w:r>
    </w:p>
    <w:p w:rsidR="00000000" w:rsidDel="00000000" w:rsidP="00000000" w:rsidRDefault="00000000" w:rsidRPr="00000000" w14:paraId="00000009">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A">
      <w:pPr>
        <w:shd w:fill="ffffff" w:val="clear"/>
        <w:spacing w:after="240" w:before="240" w:lineRule="auto"/>
        <w:rPr>
          <w:b w:val="1"/>
          <w:sz w:val="24"/>
          <w:szCs w:val="24"/>
        </w:rPr>
      </w:pPr>
      <w:r w:rsidDel="00000000" w:rsidR="00000000" w:rsidRPr="00000000">
        <w:rPr>
          <w:rtl w:val="0"/>
        </w:rPr>
      </w:r>
    </w:p>
    <w:p w:rsidR="00000000" w:rsidDel="00000000" w:rsidP="00000000" w:rsidRDefault="00000000" w:rsidRPr="00000000" w14:paraId="0000000B">
      <w:pPr>
        <w:numPr>
          <w:ilvl w:val="0"/>
          <w:numId w:val="1"/>
        </w:numPr>
        <w:shd w:fill="ffffff" w:val="clear"/>
        <w:spacing w:after="240" w:before="240" w:lineRule="auto"/>
        <w:ind w:left="720" w:hanging="360"/>
        <w:rPr>
          <w:sz w:val="24"/>
          <w:szCs w:val="24"/>
        </w:rPr>
      </w:pPr>
      <w:r w:rsidDel="00000000" w:rsidR="00000000" w:rsidRPr="00000000">
        <w:rPr>
          <w:sz w:val="24"/>
          <w:szCs w:val="24"/>
          <w:rtl w:val="0"/>
        </w:rPr>
        <w:t xml:space="preserve">Read verses 31-34. What did Jesus say when His disciples urged him to eat something? (31-32) What did Jesus say about His food? (33-34) What can we learn from His response? </w:t>
      </w:r>
    </w:p>
    <w:p w:rsidR="00000000" w:rsidDel="00000000" w:rsidP="00000000" w:rsidRDefault="00000000" w:rsidRPr="00000000" w14:paraId="0000000C">
      <w:pPr>
        <w:shd w:fill="ffffff" w:val="clear"/>
        <w:spacing w:after="240" w:before="240" w:lineRule="auto"/>
        <w:rPr>
          <w:b w:val="1"/>
          <w:sz w:val="24"/>
          <w:szCs w:val="24"/>
        </w:rPr>
      </w:pPr>
      <w:r w:rsidDel="00000000" w:rsidR="00000000" w:rsidRPr="00000000">
        <w:rPr>
          <w:rtl w:val="0"/>
        </w:rPr>
      </w:r>
    </w:p>
    <w:p w:rsidR="00000000" w:rsidDel="00000000" w:rsidP="00000000" w:rsidRDefault="00000000" w:rsidRPr="00000000" w14:paraId="0000000D">
      <w:pPr>
        <w:shd w:fill="ffffff" w:val="clear"/>
        <w:spacing w:after="240" w:before="240" w:lineRule="auto"/>
        <w:rPr>
          <w:b w:val="1"/>
          <w:sz w:val="24"/>
          <w:szCs w:val="24"/>
        </w:rPr>
      </w:pPr>
      <w:r w:rsidDel="00000000" w:rsidR="00000000" w:rsidRPr="00000000">
        <w:rPr>
          <w:rtl w:val="0"/>
        </w:rPr>
      </w:r>
    </w:p>
    <w:p w:rsidR="00000000" w:rsidDel="00000000" w:rsidP="00000000" w:rsidRDefault="00000000" w:rsidRPr="00000000" w14:paraId="0000000E">
      <w:pPr>
        <w:numPr>
          <w:ilvl w:val="0"/>
          <w:numId w:val="1"/>
        </w:numPr>
        <w:shd w:fill="ffffff" w:val="clear"/>
        <w:spacing w:after="240" w:before="240" w:lineRule="auto"/>
        <w:ind w:left="720" w:hanging="360"/>
        <w:rPr>
          <w:sz w:val="24"/>
          <w:szCs w:val="24"/>
          <w:u w:val="none"/>
        </w:rPr>
      </w:pPr>
      <w:r w:rsidDel="00000000" w:rsidR="00000000" w:rsidRPr="00000000">
        <w:rPr>
          <w:sz w:val="24"/>
          <w:szCs w:val="24"/>
          <w:rtl w:val="0"/>
        </w:rPr>
        <w:t xml:space="preserve">Read verses 35-38. What else did Jesus mention? (35) How can Jesus’ words be applied both personally and collectively? Based on what Jesus said, how should we view our role at the time of harvest? (36-38) </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