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11F11C81" w:rsidR="0036461E" w:rsidRDefault="00000000">
      <w:pPr>
        <w:spacing w:before="80" w:after="240"/>
        <w:jc w:val="center"/>
        <w:rPr>
          <w:rFonts w:ascii="Georgia" w:eastAsia="Georgia" w:hAnsi="Georgia" w:cs="Georgia"/>
          <w:sz w:val="36"/>
          <w:szCs w:val="36"/>
        </w:rPr>
      </w:pPr>
      <w:r>
        <w:rPr>
          <w:rFonts w:ascii="Georgia" w:eastAsia="Georgia" w:hAnsi="Georgia" w:cs="Georgia"/>
          <w:sz w:val="36"/>
          <w:szCs w:val="36"/>
        </w:rPr>
        <w:t xml:space="preserve">Let Us Build </w:t>
      </w:r>
      <w:r w:rsidR="00AD332B">
        <w:rPr>
          <w:rFonts w:ascii="Georgia" w:eastAsia="Georgia" w:hAnsi="Georgia" w:cs="Georgia"/>
          <w:sz w:val="36"/>
          <w:szCs w:val="36"/>
        </w:rPr>
        <w:t>the</w:t>
      </w:r>
      <w:r>
        <w:rPr>
          <w:rFonts w:ascii="Georgia" w:eastAsia="Georgia" w:hAnsi="Georgia" w:cs="Georgia"/>
          <w:sz w:val="36"/>
          <w:szCs w:val="36"/>
        </w:rPr>
        <w:t xml:space="preserve"> Wall </w:t>
      </w:r>
      <w:r w:rsidR="00AD332B">
        <w:rPr>
          <w:rFonts w:ascii="Georgia" w:eastAsia="Georgia" w:hAnsi="Georgia" w:cs="Georgia"/>
          <w:sz w:val="36"/>
          <w:szCs w:val="36"/>
        </w:rPr>
        <w:t>of</w:t>
      </w:r>
      <w:r>
        <w:rPr>
          <w:rFonts w:ascii="Georgia" w:eastAsia="Georgia" w:hAnsi="Georgia" w:cs="Georgia"/>
          <w:sz w:val="36"/>
          <w:szCs w:val="36"/>
        </w:rPr>
        <w:t xml:space="preserve"> Jerusalem</w:t>
      </w:r>
    </w:p>
    <w:p w14:paraId="00000002" w14:textId="77777777" w:rsidR="0036461E" w:rsidRDefault="0036461E">
      <w:pPr>
        <w:spacing w:before="80" w:after="240" w:line="240" w:lineRule="auto"/>
      </w:pPr>
    </w:p>
    <w:p w14:paraId="00000003" w14:textId="77777777" w:rsidR="0036461E" w:rsidRDefault="00000000">
      <w:pPr>
        <w:spacing w:before="80" w:after="240" w:line="240" w:lineRule="auto"/>
      </w:pPr>
      <w:hyperlink r:id="rId5">
        <w:r>
          <w:rPr>
            <w:color w:val="1155CC"/>
            <w:u w:val="single"/>
          </w:rPr>
          <w:t>Nehemiah 2:1-20</w:t>
        </w:r>
      </w:hyperlink>
    </w:p>
    <w:p w14:paraId="00000004" w14:textId="09002C32" w:rsidR="0036461E" w:rsidRDefault="00000000" w:rsidP="00AD332B">
      <w:pPr>
        <w:spacing w:before="80" w:after="240" w:line="360" w:lineRule="auto"/>
      </w:pPr>
      <w:r>
        <w:t>Key Verse 17 “Then I said to them, “You see the trouble we are in, how Jerusalem lies in ruins with its gates burned. Come, let us build the wall of Jerusalem, that we may no longer suffer derision.”</w:t>
      </w:r>
      <w:r w:rsidR="00AD332B">
        <w:t>”</w:t>
      </w:r>
    </w:p>
    <w:p w14:paraId="49E6B9F4" w14:textId="77777777" w:rsidR="00AD332B" w:rsidRDefault="00AD332B" w:rsidP="00AD332B">
      <w:pPr>
        <w:spacing w:before="80" w:after="240" w:line="360" w:lineRule="auto"/>
      </w:pPr>
    </w:p>
    <w:p w14:paraId="00000006" w14:textId="083A9159" w:rsidR="0036461E" w:rsidRDefault="00000000" w:rsidP="00AD332B">
      <w:pPr>
        <w:spacing w:before="80" w:after="240" w:line="360" w:lineRule="auto"/>
      </w:pPr>
      <w:r>
        <w:t>V1-8</w:t>
      </w:r>
    </w:p>
    <w:p w14:paraId="00000007" w14:textId="31767F96" w:rsidR="0036461E" w:rsidRDefault="000266BB" w:rsidP="000266BB">
      <w:pPr>
        <w:spacing w:before="80" w:line="360" w:lineRule="auto"/>
        <w:ind w:left="720"/>
      </w:pPr>
      <w:r>
        <w:t xml:space="preserve">1. </w:t>
      </w:r>
      <w:r w:rsidR="00000000">
        <w:t xml:space="preserve">Read Verse 1-2. What was Nehemiah’s relationship like with King </w:t>
      </w:r>
      <w:r w:rsidR="00AD332B">
        <w:t>Artaxerxes</w:t>
      </w:r>
      <w:r w:rsidR="00000000">
        <w:t>?</w:t>
      </w:r>
    </w:p>
    <w:p w14:paraId="00000008" w14:textId="6132DD65" w:rsidR="0036461E" w:rsidRDefault="000266BB" w:rsidP="000266BB">
      <w:pPr>
        <w:spacing w:before="80" w:line="360" w:lineRule="auto"/>
        <w:ind w:left="720"/>
      </w:pPr>
      <w:r>
        <w:t xml:space="preserve">2. </w:t>
      </w:r>
      <w:r w:rsidR="00000000">
        <w:t>V3. Why was Nehemiah sad?</w:t>
      </w:r>
    </w:p>
    <w:p w14:paraId="00000009" w14:textId="3AABB200" w:rsidR="0036461E" w:rsidRDefault="000266BB" w:rsidP="000266BB">
      <w:pPr>
        <w:spacing w:before="80" w:line="360" w:lineRule="auto"/>
        <w:ind w:left="720"/>
      </w:pPr>
      <w:r>
        <w:t xml:space="preserve">3. </w:t>
      </w:r>
      <w:r w:rsidR="00000000">
        <w:t>Why is it spiritually significant that Jerusalem was in ruins and that its gates ha</w:t>
      </w:r>
      <w:r w:rsidR="00CA3965">
        <w:t>d</w:t>
      </w:r>
      <w:r w:rsidR="00000000">
        <w:t xml:space="preserve"> been destroyed by fire?</w:t>
      </w:r>
    </w:p>
    <w:p w14:paraId="0000000B" w14:textId="7DFDC839" w:rsidR="0036461E" w:rsidRDefault="000266BB" w:rsidP="000266BB">
      <w:pPr>
        <w:spacing w:before="80" w:line="360" w:lineRule="auto"/>
        <w:ind w:left="720"/>
      </w:pPr>
      <w:r>
        <w:t xml:space="preserve">4. </w:t>
      </w:r>
      <w:r w:rsidR="00000000">
        <w:t>V4-8. How did Nehemiah use his position as the King’s cupbearer for God’s purpose?</w:t>
      </w:r>
    </w:p>
    <w:p w14:paraId="4D49186B" w14:textId="77777777" w:rsidR="00AD332B" w:rsidRDefault="00AD332B" w:rsidP="00AD332B">
      <w:pPr>
        <w:spacing w:before="80" w:after="240" w:line="360" w:lineRule="auto"/>
      </w:pPr>
    </w:p>
    <w:p w14:paraId="0000000C" w14:textId="5F2298B4" w:rsidR="0036461E" w:rsidRDefault="00000000" w:rsidP="00AD332B">
      <w:pPr>
        <w:spacing w:before="80" w:after="240" w:line="360" w:lineRule="auto"/>
      </w:pPr>
      <w:r>
        <w:t>V9-20</w:t>
      </w:r>
    </w:p>
    <w:p w14:paraId="0000000D" w14:textId="17A4045D" w:rsidR="0036461E" w:rsidRDefault="000266BB" w:rsidP="000266BB">
      <w:pPr>
        <w:spacing w:before="80" w:line="360" w:lineRule="auto"/>
        <w:ind w:left="720"/>
      </w:pPr>
      <w:r>
        <w:t xml:space="preserve">5. </w:t>
      </w:r>
      <w:r w:rsidR="00000000">
        <w:t xml:space="preserve">V9-10. Why were Sanballat the </w:t>
      </w:r>
      <w:proofErr w:type="spellStart"/>
      <w:r w:rsidR="00000000">
        <w:t>Horonite</w:t>
      </w:r>
      <w:proofErr w:type="spellEnd"/>
      <w:r w:rsidR="00000000">
        <w:t xml:space="preserve"> and </w:t>
      </w:r>
      <w:proofErr w:type="spellStart"/>
      <w:r w:rsidR="00000000">
        <w:t>Tobiah</w:t>
      </w:r>
      <w:proofErr w:type="spellEnd"/>
      <w:r w:rsidR="00000000">
        <w:t xml:space="preserve"> the Ammonite servant displeased greatly? What does this reveal about the spiritual realm? What can we learn from this?</w:t>
      </w:r>
    </w:p>
    <w:p w14:paraId="0000000E" w14:textId="298F8AE6" w:rsidR="0036461E" w:rsidRDefault="000266BB" w:rsidP="000266BB">
      <w:pPr>
        <w:spacing w:before="80" w:line="360" w:lineRule="auto"/>
        <w:ind w:left="720"/>
      </w:pPr>
      <w:r>
        <w:t xml:space="preserve">6. </w:t>
      </w:r>
      <w:r w:rsidR="00000000">
        <w:t>V11-16. What did Nehemiah do after arriving in Jerusalem? Why is it important to inspect our spiritual environment?</w:t>
      </w:r>
    </w:p>
    <w:p w14:paraId="0000000F" w14:textId="6CC29427" w:rsidR="0036461E" w:rsidRPr="00AD332B" w:rsidRDefault="000266BB" w:rsidP="000266BB">
      <w:pPr>
        <w:spacing w:before="80" w:line="360" w:lineRule="auto"/>
        <w:ind w:left="720"/>
      </w:pPr>
      <w:r>
        <w:t xml:space="preserve">7. </w:t>
      </w:r>
      <w:r w:rsidR="00000000">
        <w:t xml:space="preserve">V17. Why did </w:t>
      </w:r>
      <w:r w:rsidR="00000000" w:rsidRPr="00AD332B">
        <w:t>Nehemiah want to build the walls and gates of Jerusalem? Why is it important to have walls and gates in a city? What is the spiritual significance of establishing walls and gates?</w:t>
      </w:r>
    </w:p>
    <w:p w14:paraId="00000011" w14:textId="61EC348A" w:rsidR="0036461E" w:rsidRPr="00AD332B" w:rsidRDefault="00000000" w:rsidP="00AD332B">
      <w:pPr>
        <w:numPr>
          <w:ilvl w:val="1"/>
          <w:numId w:val="2"/>
        </w:numPr>
        <w:spacing w:before="80" w:line="360" w:lineRule="auto"/>
      </w:pPr>
      <w:r w:rsidRPr="00AD332B">
        <w:t>How can these concepts of walls and gates be applied to our lives? Personally, Spiritually, Family/Home, Church, etc.</w:t>
      </w:r>
    </w:p>
    <w:p w14:paraId="00000012" w14:textId="06E72991" w:rsidR="0036461E" w:rsidRDefault="000266BB" w:rsidP="000266BB">
      <w:pPr>
        <w:spacing w:before="80" w:line="360" w:lineRule="auto"/>
        <w:ind w:left="720"/>
      </w:pPr>
      <w:r>
        <w:t xml:space="preserve">8. </w:t>
      </w:r>
      <w:r w:rsidR="00000000" w:rsidRPr="00AD332B">
        <w:t xml:space="preserve">V18. What was Nehemiah’s </w:t>
      </w:r>
      <w:r w:rsidR="00000000">
        <w:t>testimony to the people? How did the people respond?</w:t>
      </w:r>
    </w:p>
    <w:p w14:paraId="0000008F" w14:textId="2FDD5CE0" w:rsidR="0036461E" w:rsidRDefault="000266BB" w:rsidP="000266BB">
      <w:pPr>
        <w:spacing w:before="80" w:line="360" w:lineRule="auto"/>
        <w:ind w:left="720"/>
      </w:pPr>
      <w:r>
        <w:t xml:space="preserve">9. </w:t>
      </w:r>
      <w:r w:rsidR="00000000">
        <w:t>V19-20. What opposition did the rebuild movement have? How did Nehemiah respond?</w:t>
      </w:r>
    </w:p>
    <w:sectPr w:rsidR="0036461E">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27C"/>
    <w:multiLevelType w:val="multilevel"/>
    <w:tmpl w:val="DC8A2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35603D"/>
    <w:multiLevelType w:val="multilevel"/>
    <w:tmpl w:val="78CA5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5068497">
    <w:abstractNumId w:val="0"/>
  </w:num>
  <w:num w:numId="2" w16cid:durableId="2013871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1E"/>
    <w:rsid w:val="000266BB"/>
    <w:rsid w:val="0036461E"/>
    <w:rsid w:val="00AD332B"/>
    <w:rsid w:val="00CA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2610"/>
  <w15:docId w15:val="{1958D10C-2E83-4F97-A003-DEA4E9C3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unhideWhenUsed/>
    <w:qFormat/>
    <w:pPr>
      <w:keepNext/>
      <w:keepLines/>
      <w:spacing w:before="360" w:after="80"/>
      <w:outlineLvl w:val="1"/>
    </w:pPr>
    <w:rPr>
      <w:b/>
      <w:color w:val="333333"/>
      <w:highlight w:val="white"/>
    </w:rPr>
  </w:style>
  <w:style w:type="paragraph" w:styleId="Heading3">
    <w:name w:val="heading 3"/>
    <w:basedOn w:val="Normal"/>
    <w:next w:val="Normal"/>
    <w:uiPriority w:val="9"/>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Nehemiah%202&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4</cp:revision>
  <dcterms:created xsi:type="dcterms:W3CDTF">2022-12-30T20:23:00Z</dcterms:created>
  <dcterms:modified xsi:type="dcterms:W3CDTF">2023-01-06T03:31:00Z</dcterms:modified>
</cp:coreProperties>
</file>