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World Mission Report 2021</w:t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 IN HIS OWN RENTED HOUSE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Acts 28:11-31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Verses: 28:30-31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 Describe Paul’s journey to Rome (11-14). Who came to meet him, and how far did they travel (15a)? How did he respond (15b)?</w:t>
      </w:r>
    </w:p>
    <w:p w:rsidR="00000000" w:rsidDel="00000000" w:rsidP="00000000" w:rsidRDefault="00000000" w:rsidRPr="00000000" w14:paraId="00000009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 How was Paul allowed to live in Rome (16)? Who did he call together, and what did he tell them (17-19)? Why was he bound in chains (20)?</w:t>
      </w:r>
    </w:p>
    <w:p w:rsidR="00000000" w:rsidDel="00000000" w:rsidP="00000000" w:rsidRDefault="00000000" w:rsidRPr="00000000" w14:paraId="0000000B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3.</w:t>
        <w:tab/>
        <w:t xml:space="preserve"> How did the Jews view Paul and his gospel ministry (21-22)? What were the highlights of his witness to them (23)? How did they respond (24-25a)?</w:t>
      </w:r>
    </w:p>
    <w:p w:rsidR="00000000" w:rsidDel="00000000" w:rsidP="00000000" w:rsidRDefault="00000000" w:rsidRPr="00000000" w14:paraId="0000000D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  <w:tab/>
        <w:t xml:space="preserve"> How did Paul regard their unbelief in light of Isaiah’s prophecy (25b-27)? What direction did he find (28)?</w:t>
      </w:r>
    </w:p>
    <w:p w:rsidR="00000000" w:rsidDel="00000000" w:rsidP="00000000" w:rsidRDefault="00000000" w:rsidRPr="00000000" w14:paraId="0000000F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ind w:left="431.99999999999994" w:hanging="431.9999999999999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5.</w:t>
        <w:tab/>
        <w:t xml:space="preserve"> What did Paul do while staying in his own rented house (30-31)? What was at the heart of his teaching? How does his teaching ministry in his own rented house inspire us to serve God in our times?</w:t>
      </w:r>
    </w:p>
    <w:sectPr>
      <w:pgSz w:h="15840" w:w="12240" w:orient="portrait"/>
      <w:pgMar w:bottom="1727.9999999999998" w:top="1727.9999999999998" w:left="1727.9999999999998" w:right="1727.99999999999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