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D7635BB" w:rsidR="00641E28" w:rsidRDefault="00000000">
      <w:pPr>
        <w:spacing w:before="80" w:after="240"/>
        <w:jc w:val="center"/>
        <w:rPr>
          <w:rFonts w:ascii="Georgia" w:eastAsia="Georgia" w:hAnsi="Georgia" w:cs="Georgia"/>
          <w:sz w:val="28"/>
          <w:szCs w:val="28"/>
        </w:rPr>
      </w:pPr>
      <w:r>
        <w:rPr>
          <w:sz w:val="28"/>
          <w:szCs w:val="28"/>
        </w:rPr>
        <w:t xml:space="preserve">Blessed Is He Who Comes </w:t>
      </w:r>
      <w:r w:rsidR="00C06FA5">
        <w:rPr>
          <w:sz w:val="28"/>
          <w:szCs w:val="28"/>
        </w:rPr>
        <w:t>in</w:t>
      </w:r>
      <w:r>
        <w:rPr>
          <w:sz w:val="28"/>
          <w:szCs w:val="28"/>
        </w:rPr>
        <w:t xml:space="preserve"> The Name </w:t>
      </w:r>
      <w:r w:rsidR="00C645A4">
        <w:rPr>
          <w:sz w:val="28"/>
          <w:szCs w:val="28"/>
        </w:rPr>
        <w:t>of</w:t>
      </w:r>
      <w:r>
        <w:rPr>
          <w:sz w:val="28"/>
          <w:szCs w:val="28"/>
        </w:rPr>
        <w:t xml:space="preserve"> The Lord</w:t>
      </w:r>
    </w:p>
    <w:p w14:paraId="00000002" w14:textId="77777777" w:rsidR="00641E28" w:rsidRDefault="00000000">
      <w:pPr>
        <w:spacing w:before="80" w:after="240" w:line="240" w:lineRule="auto"/>
        <w:rPr>
          <w:i/>
        </w:rPr>
      </w:pPr>
      <w:hyperlink r:id="rId5">
        <w:r>
          <w:rPr>
            <w:color w:val="1155CC"/>
            <w:u w:val="single"/>
          </w:rPr>
          <w:t>Matthew 23:29-39</w:t>
        </w:r>
      </w:hyperlink>
      <w:r>
        <w:br/>
      </w:r>
      <w:r>
        <w:br/>
        <w:t>Key Verse 23:37</w:t>
      </w:r>
      <w:r>
        <w:br/>
      </w:r>
      <w:r>
        <w:rPr>
          <w:i/>
          <w:highlight w:val="white"/>
        </w:rPr>
        <w:t>“For I tell you, you will not see me again, until you say, ‘Blessed is he who comes in the name of the Lord.’”</w:t>
      </w:r>
    </w:p>
    <w:p w14:paraId="00000003" w14:textId="77777777" w:rsidR="00641E28" w:rsidRDefault="00641E28">
      <w:pPr>
        <w:spacing w:before="80" w:after="240" w:line="240" w:lineRule="auto"/>
        <w:rPr>
          <w:i/>
        </w:rPr>
      </w:pPr>
    </w:p>
    <w:p w14:paraId="00000004" w14:textId="77777777" w:rsidR="00641E28" w:rsidRDefault="00000000">
      <w:pPr>
        <w:spacing w:before="80" w:after="240" w:line="240" w:lineRule="auto"/>
      </w:pPr>
      <w:r>
        <w:t>29-36</w:t>
      </w:r>
    </w:p>
    <w:p w14:paraId="00000005" w14:textId="77777777" w:rsidR="00641E28" w:rsidRDefault="00000000">
      <w:pPr>
        <w:numPr>
          <w:ilvl w:val="0"/>
          <w:numId w:val="1"/>
        </w:numPr>
        <w:spacing w:before="80" w:line="360" w:lineRule="auto"/>
      </w:pPr>
      <w:r>
        <w:t>Why do you think Jesus is saying 'Woe' to the scribes and Pharisees according to these verses?</w:t>
      </w:r>
    </w:p>
    <w:p w14:paraId="00000006" w14:textId="77777777" w:rsidR="00641E28" w:rsidRDefault="00000000">
      <w:pPr>
        <w:numPr>
          <w:ilvl w:val="0"/>
          <w:numId w:val="1"/>
        </w:numPr>
        <w:spacing w:before="80" w:line="360" w:lineRule="auto"/>
      </w:pPr>
      <w:r>
        <w:t>How are the scribes and Pharisees ‘witnessing against themselves’ in verse 29-32?</w:t>
      </w:r>
    </w:p>
    <w:p w14:paraId="00000007" w14:textId="77777777" w:rsidR="00641E28" w:rsidRDefault="00000000">
      <w:pPr>
        <w:numPr>
          <w:ilvl w:val="0"/>
          <w:numId w:val="1"/>
        </w:numPr>
        <w:spacing w:before="80" w:line="360" w:lineRule="auto"/>
      </w:pPr>
      <w:r>
        <w:t>Why do you think ‘this generation’ will be guilty for all the ‘righteous blood shed on earth from Abel to Zechariah’?</w:t>
      </w:r>
    </w:p>
    <w:p w14:paraId="0000000B" w14:textId="77777777" w:rsidR="00641E28" w:rsidRDefault="00000000">
      <w:pPr>
        <w:spacing w:before="80" w:line="360" w:lineRule="auto"/>
      </w:pPr>
      <w:r>
        <w:t>37-39</w:t>
      </w:r>
    </w:p>
    <w:p w14:paraId="0000000C" w14:textId="77777777" w:rsidR="00641E28" w:rsidRDefault="00000000">
      <w:pPr>
        <w:numPr>
          <w:ilvl w:val="0"/>
          <w:numId w:val="1"/>
        </w:numPr>
        <w:spacing w:before="80" w:line="360" w:lineRule="auto"/>
      </w:pPr>
      <w:r>
        <w:t>Why do you think Jesus ends the chapter by speaking to ‘Jerusalem’ instead of the ‘scribes and Pharisees’?</w:t>
      </w:r>
    </w:p>
    <w:p w14:paraId="0000000E" w14:textId="77777777" w:rsidR="00641E28" w:rsidRDefault="00000000">
      <w:pPr>
        <w:numPr>
          <w:ilvl w:val="0"/>
          <w:numId w:val="1"/>
        </w:numPr>
        <w:spacing w:before="80" w:line="360" w:lineRule="auto"/>
      </w:pPr>
      <w:r>
        <w:t xml:space="preserve">What did Jesus intend for the house of Jerusalem? </w:t>
      </w:r>
    </w:p>
    <w:p w14:paraId="0000000F" w14:textId="77777777" w:rsidR="00641E28" w:rsidRDefault="00000000">
      <w:pPr>
        <w:numPr>
          <w:ilvl w:val="1"/>
          <w:numId w:val="1"/>
        </w:numPr>
        <w:spacing w:before="80" w:line="360" w:lineRule="auto"/>
      </w:pPr>
      <w:r>
        <w:t xml:space="preserve">Where did the house of Jerusalem go wrong? </w:t>
      </w:r>
    </w:p>
    <w:p w14:paraId="00000010" w14:textId="77777777" w:rsidR="00641E28" w:rsidRDefault="00000000">
      <w:pPr>
        <w:numPr>
          <w:ilvl w:val="1"/>
          <w:numId w:val="1"/>
        </w:numPr>
        <w:spacing w:before="80" w:line="360" w:lineRule="auto"/>
      </w:pPr>
      <w:r>
        <w:t>What was the outcome?</w:t>
      </w:r>
    </w:p>
    <w:p w14:paraId="00000011" w14:textId="77777777" w:rsidR="00641E28" w:rsidRDefault="00000000">
      <w:pPr>
        <w:numPr>
          <w:ilvl w:val="1"/>
          <w:numId w:val="1"/>
        </w:numPr>
        <w:spacing w:before="80" w:line="360" w:lineRule="auto"/>
      </w:pPr>
      <w:r>
        <w:t>Personal reflection: In what ways in our lives might we be ‘not willing’ to have Jesus gather us under his wings?</w:t>
      </w:r>
    </w:p>
    <w:p w14:paraId="00000012" w14:textId="77777777" w:rsidR="00641E28" w:rsidRDefault="00000000">
      <w:pPr>
        <w:numPr>
          <w:ilvl w:val="0"/>
          <w:numId w:val="1"/>
        </w:numPr>
        <w:spacing w:before="80" w:line="360" w:lineRule="auto"/>
      </w:pPr>
      <w:r>
        <w:t xml:space="preserve">What does it mean to say: “Blessed is he who comes in the name of the Lord.”? </w:t>
      </w:r>
    </w:p>
    <w:p w14:paraId="00000013" w14:textId="0B5D6BE7" w:rsidR="00641E28" w:rsidRDefault="00000000">
      <w:pPr>
        <w:numPr>
          <w:ilvl w:val="1"/>
          <w:numId w:val="1"/>
        </w:numPr>
        <w:spacing w:before="80" w:line="360" w:lineRule="auto"/>
      </w:pPr>
      <w:r>
        <w:t xml:space="preserve">Why do you think Jesus </w:t>
      </w:r>
      <w:r w:rsidR="003D13C5">
        <w:t>said,</w:t>
      </w:r>
      <w:r>
        <w:t xml:space="preserve"> ‘you will not see me again until you </w:t>
      </w:r>
      <w:proofErr w:type="gramStart"/>
      <w:r>
        <w:t>say</w:t>
      </w:r>
      <w:proofErr w:type="gramEnd"/>
      <w:r>
        <w:t xml:space="preserve"> “Blessed is he who comes in the name of the Lord.”’?</w:t>
      </w:r>
    </w:p>
    <w:sectPr w:rsidR="00641E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781D"/>
    <w:multiLevelType w:val="multilevel"/>
    <w:tmpl w:val="792297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242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8"/>
    <w:rsid w:val="003D13C5"/>
    <w:rsid w:val="00641E28"/>
    <w:rsid w:val="00C06FA5"/>
    <w:rsid w:val="00C6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5E38"/>
  <w15:docId w15:val="{9D119D93-CBC3-419C-B5F9-C28A895E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23%3A29-39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4</cp:revision>
  <dcterms:created xsi:type="dcterms:W3CDTF">2023-04-21T17:01:00Z</dcterms:created>
  <dcterms:modified xsi:type="dcterms:W3CDTF">2023-04-21T17:01:00Z</dcterms:modified>
</cp:coreProperties>
</file>