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The Victory that has Overcome the World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hyperlink r:id="rId6">
        <w:r w:rsidDel="00000000" w:rsidR="00000000" w:rsidRPr="00000000">
          <w:rPr>
            <w:rFonts w:ascii="Roboto" w:cs="Roboto" w:eastAsia="Roboto" w:hAnsi="Roboto"/>
            <w:color w:val="1155cc"/>
            <w:sz w:val="24"/>
            <w:szCs w:val="24"/>
            <w:highlight w:val="white"/>
            <w:u w:val="single"/>
            <w:rtl w:val="0"/>
          </w:rPr>
          <w:t xml:space="preserve">1 John 5:01-12</w:t>
        </w:r>
      </w:hyperlink>
      <w:r w:rsidDel="00000000" w:rsidR="00000000" w:rsidRPr="00000000">
        <w:rPr>
          <w:rtl w:val="0"/>
        </w:rPr>
      </w:r>
    </w:p>
    <w:p w:rsidR="00000000" w:rsidDel="00000000" w:rsidP="00000000" w:rsidRDefault="00000000" w:rsidRPr="00000000" w14:paraId="00000003">
      <w:pPr>
        <w:rPr>
          <w:rFonts w:ascii="Roboto" w:cs="Roboto" w:eastAsia="Roboto" w:hAnsi="Roboto"/>
          <w:sz w:val="24"/>
          <w:szCs w:val="24"/>
        </w:rPr>
      </w:pPr>
      <w:r w:rsidDel="00000000" w:rsidR="00000000" w:rsidRPr="00000000">
        <w:rPr>
          <w:rFonts w:ascii="Roboto" w:cs="Roboto" w:eastAsia="Roboto" w:hAnsi="Roboto"/>
          <w:color w:val="212529"/>
          <w:sz w:val="24"/>
          <w:szCs w:val="24"/>
          <w:highlight w:val="white"/>
          <w:rtl w:val="0"/>
        </w:rPr>
        <w:t xml:space="preserve">Key Verse 04: For everyone who has been born of God overcomes the world. And this is the victory that has overcome the world—our faith.</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V1-2</w:t>
      </w:r>
    </w:p>
    <w:p w:rsidR="00000000" w:rsidDel="00000000" w:rsidP="00000000" w:rsidRDefault="00000000" w:rsidRPr="00000000" w14:paraId="00000006">
      <w:pPr>
        <w:numPr>
          <w:ilvl w:val="0"/>
          <w:numId w:val="1"/>
        </w:numPr>
        <w:ind w:left="720" w:hanging="36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Who do we love if we love the Father? (1) How do we know that we love the children of God? (2) Why do you think loving God and obeying his commandments demonstrates that we love the children of God?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V3</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Do you personally feel like the commandments of God are not burdensome? Why/why not? How are God’s commandments connected to the love of God?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V4-5</w:t>
      </w:r>
    </w:p>
    <w:p w:rsidR="00000000" w:rsidDel="00000000" w:rsidP="00000000" w:rsidRDefault="00000000" w:rsidRPr="00000000" w14:paraId="0000000B">
      <w:pPr>
        <w:numPr>
          <w:ilvl w:val="0"/>
          <w:numId w:val="1"/>
        </w:numPr>
        <w:ind w:left="720" w:hanging="360"/>
        <w:rPr>
          <w:rFonts w:ascii="Roboto" w:cs="Roboto" w:eastAsia="Roboto" w:hAnsi="Roboto"/>
          <w:color w:val="212529"/>
          <w:sz w:val="24"/>
          <w:szCs w:val="24"/>
          <w:highlight w:val="white"/>
        </w:rPr>
      </w:pPr>
      <w:r w:rsidDel="00000000" w:rsidR="00000000" w:rsidRPr="00000000">
        <w:rPr>
          <w:rFonts w:ascii="Roboto" w:cs="Roboto" w:eastAsia="Roboto" w:hAnsi="Roboto"/>
          <w:sz w:val="24"/>
          <w:szCs w:val="24"/>
          <w:rtl w:val="0"/>
        </w:rPr>
        <w:t xml:space="preserve">What does it mean to overcome the world? Why do you think we gain victory over the world by our faith in Jesus?</w:t>
      </w:r>
    </w:p>
    <w:p w:rsidR="00000000" w:rsidDel="00000000" w:rsidP="00000000" w:rsidRDefault="00000000" w:rsidRPr="00000000" w14:paraId="0000000C">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V6-9</w:t>
      </w:r>
    </w:p>
    <w:p w:rsidR="00000000" w:rsidDel="00000000" w:rsidP="00000000" w:rsidRDefault="00000000" w:rsidRPr="00000000" w14:paraId="0000000E">
      <w:pPr>
        <w:numPr>
          <w:ilvl w:val="0"/>
          <w:numId w:val="1"/>
        </w:numPr>
        <w:ind w:left="720" w:hanging="36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What does it mean that Jesus came by water? By blood? What does it mean that the water, blood, and Spirit testify and agree about Jesus?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V10-12</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What is the testimony? (11) How do we know if we have the testimony within ourselves? (10) What effect does the testimony have on those who believe? (12)</w:t>
      </w:r>
      <w:r w:rsidDel="00000000" w:rsidR="00000000" w:rsidRPr="00000000">
        <w:rPr>
          <w:rtl w:val="0"/>
        </w:rPr>
      </w:r>
    </w:p>
    <w:sectPr>
      <w:headerReference r:id="rId7"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v.org/1+John+5/"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