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As He Is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hyperlink r:id="rId6">
        <w:r w:rsidDel="00000000" w:rsidR="00000000" w:rsidRPr="00000000">
          <w:rPr>
            <w:rFonts w:ascii="Roboto" w:cs="Roboto" w:eastAsia="Roboto" w:hAnsi="Roboto"/>
            <w:color w:val="1155cc"/>
            <w:sz w:val="24"/>
            <w:szCs w:val="24"/>
            <w:highlight w:val="white"/>
            <w:u w:val="single"/>
            <w:rtl w:val="0"/>
          </w:rPr>
          <w:t xml:space="preserve">1 John 4:13-21</w:t>
        </w:r>
      </w:hyperlink>
      <w:r w:rsidDel="00000000" w:rsidR="00000000" w:rsidRPr="00000000">
        <w:rPr>
          <w:rtl w:val="0"/>
        </w:rPr>
      </w:r>
    </w:p>
    <w:p w:rsidR="00000000" w:rsidDel="00000000" w:rsidP="00000000" w:rsidRDefault="00000000" w:rsidRPr="00000000" w14:paraId="00000003">
      <w:pPr>
        <w:rPr/>
      </w:pPr>
      <w:r w:rsidDel="00000000" w:rsidR="00000000" w:rsidRPr="00000000">
        <w:rPr>
          <w:rFonts w:ascii="Roboto" w:cs="Roboto" w:eastAsia="Roboto" w:hAnsi="Roboto"/>
          <w:color w:val="212529"/>
          <w:sz w:val="24"/>
          <w:szCs w:val="24"/>
          <w:highlight w:val="white"/>
          <w:rtl w:val="0"/>
        </w:rPr>
        <w:t xml:space="preserve">Key Verse 17: By this is love perfected with us, so that we may have confidence for the day of judgment, because as he is so also are we in this world.</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V13-15</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What has been given to us? (13) What have we seen? (14) What does it mean to “confess” that Jesus is the son of God? Why do you think that confessing that Jesus is the son of God shows that God abides in us and we in God?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V16</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What does it mean to come to “know” the love that God has for us? What does it mean to come to “believe” the love that God has for us? How might knowing and believing be different? What does it mean to abide in love?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V17-18</w:t>
      </w:r>
    </w:p>
    <w:p w:rsidR="00000000" w:rsidDel="00000000" w:rsidP="00000000" w:rsidRDefault="00000000" w:rsidRPr="00000000" w14:paraId="0000000C">
      <w:pPr>
        <w:numPr>
          <w:ilvl w:val="0"/>
          <w:numId w:val="1"/>
        </w:numPr>
        <w:ind w:left="720" w:hanging="36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When is love perfected in us? Why do you think it is important to have confidence for the day of judgement? How can we have this confidence? What does it mean to be as Jesus is in the world? </w:t>
      </w:r>
    </w:p>
    <w:p w:rsidR="00000000" w:rsidDel="00000000" w:rsidP="00000000" w:rsidRDefault="00000000" w:rsidRPr="00000000" w14:paraId="0000000D">
      <w:pPr>
        <w:ind w:left="72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What are we lacking if we are fearing judgment? (18)</w:t>
      </w:r>
    </w:p>
    <w:p w:rsidR="00000000" w:rsidDel="00000000" w:rsidP="00000000" w:rsidRDefault="00000000" w:rsidRPr="00000000" w14:paraId="0000000F">
      <w:pPr>
        <w:ind w:left="720" w:firstLine="0"/>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V19-21</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Why do we love? (19) Why is this an important truth to remember when we want to love others?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What is happening when we say “we love God” but hate our brothers? Why do you think we cannot love God if we don't love our brothers? (20)</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What do you think is the purpose of the commandment in verse 21?</w:t>
      </w:r>
    </w:p>
    <w:sectPr>
      <w:headerReference r:id="rId7" w:type="default"/>
      <w:pgSz w:h="15840" w:w="12240" w:orient="portrait"/>
      <w:pgMar w:bottom="144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sv.org/1+John+4/"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